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103" w:rsidRDefault="00042103" w:rsidP="00A979CA">
      <w:pPr>
        <w:pStyle w:val="Heading1"/>
        <w:jc w:val="center"/>
        <w:rPr>
          <w:cs/>
        </w:rPr>
      </w:pPr>
      <w:r w:rsidRPr="003A6051">
        <w:rPr>
          <w:cs/>
        </w:rPr>
        <w:t>งานสอบสว</w:t>
      </w:r>
      <w:r>
        <w:rPr>
          <w:rFonts w:hint="cs"/>
          <w:cs/>
        </w:rPr>
        <w:t>นประจำเดือน ตุลาคม 2567</w:t>
      </w:r>
    </w:p>
    <w:p w:rsidR="00042103" w:rsidRPr="009B07ED" w:rsidRDefault="00042103" w:rsidP="007E5926">
      <w:pPr>
        <w:pStyle w:val="NoSpacing"/>
        <w:rPr>
          <w:rFonts w:ascii="TH SarabunIT๙" w:hAnsi="TH SarabunIT๙" w:cs="TH SarabunIT๙"/>
          <w:sz w:val="32"/>
          <w:szCs w:val="36"/>
          <w:cs/>
        </w:rPr>
      </w:pPr>
      <w:r w:rsidRPr="009B07ED">
        <w:rPr>
          <w:rFonts w:ascii="TH SarabunIT๙" w:hAnsi="TH SarabunIT๙" w:cs="TH SarabunIT๙" w:hint="cs"/>
          <w:sz w:val="32"/>
          <w:szCs w:val="36"/>
          <w:cs/>
        </w:rPr>
        <w:t>การป</w:t>
      </w:r>
      <w:r>
        <w:rPr>
          <w:rFonts w:ascii="TH SarabunIT๙" w:hAnsi="TH SarabunIT๙" w:cs="TH SarabunIT๙" w:hint="cs"/>
          <w:sz w:val="32"/>
          <w:szCs w:val="36"/>
          <w:cs/>
        </w:rPr>
        <w:t>ฏิ</w:t>
      </w:r>
      <w:r w:rsidRPr="009B07ED">
        <w:rPr>
          <w:rFonts w:ascii="TH SarabunIT๙" w:hAnsi="TH SarabunIT๙" w:cs="TH SarabunIT๙" w:hint="cs"/>
          <w:sz w:val="32"/>
          <w:szCs w:val="36"/>
          <w:cs/>
        </w:rPr>
        <w:t>บัติหน้าที่เวรสอบสวน และสรุปผลคดี เดือน ต.ค.67 ช่วงวันที่ 1-31 ต.ค.67 พนักงานสอบสวนได้รับคดีอาญาไว้ทำการสอบสวน</w:t>
      </w:r>
      <w:r>
        <w:rPr>
          <w:rFonts w:ascii="TH SarabunIT๙" w:hAnsi="TH SarabunIT๙" w:cs="TH SarabunIT๙" w:hint="cs"/>
          <w:sz w:val="32"/>
          <w:szCs w:val="36"/>
          <w:cs/>
        </w:rPr>
        <w:t xml:space="preserve"> ๕</w:t>
      </w:r>
      <w:r w:rsidRPr="009B07ED">
        <w:rPr>
          <w:rFonts w:ascii="TH SarabunIT๙" w:hAnsi="TH SarabunIT๙" w:cs="TH SarabunIT๙" w:hint="cs"/>
          <w:sz w:val="32"/>
          <w:szCs w:val="36"/>
          <w:cs/>
        </w:rPr>
        <w:t xml:space="preserve"> คดี สอบสวนเสร็จสิ้น </w:t>
      </w:r>
      <w:r>
        <w:rPr>
          <w:rFonts w:ascii="TH SarabunIT๙" w:hAnsi="TH SarabunIT๙" w:cs="TH SarabunIT๙" w:hint="cs"/>
          <w:sz w:val="32"/>
          <w:szCs w:val="36"/>
          <w:cs/>
        </w:rPr>
        <w:t>๕</w:t>
      </w:r>
      <w:r w:rsidRPr="009B07ED">
        <w:rPr>
          <w:rFonts w:ascii="TH SarabunIT๙" w:hAnsi="TH SarabunIT๙" w:cs="TH SarabunIT๙" w:hint="cs"/>
          <w:sz w:val="32"/>
          <w:szCs w:val="36"/>
          <w:cs/>
        </w:rPr>
        <w:t xml:space="preserve"> คดี</w:t>
      </w:r>
      <w:r>
        <w:rPr>
          <w:rFonts w:ascii="TH SarabunIT๙" w:hAnsi="TH SarabunIT๙" w:cs="TH SarabunIT๙" w:hint="cs"/>
          <w:sz w:val="32"/>
          <w:szCs w:val="36"/>
          <w:cs/>
        </w:rPr>
        <w:t xml:space="preserve"> เป็นสำนวนศาลแขวง จำนวน ๓ คดี</w:t>
      </w:r>
      <w:r w:rsidRPr="009B07ED">
        <w:rPr>
          <w:rFonts w:ascii="TH SarabunIT๙" w:hAnsi="TH SarabunIT๙" w:cs="TH SarabunIT๙" w:hint="cs"/>
          <w:sz w:val="32"/>
          <w:szCs w:val="36"/>
          <w:cs/>
        </w:rPr>
        <w:t xml:space="preserve"> </w:t>
      </w:r>
    </w:p>
    <w:p w:rsidR="00042103" w:rsidRDefault="00042103" w:rsidP="00C37B59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>
        <w:rPr>
          <w:noProof/>
          <w:cs/>
        </w:rPr>
        <w:drawing>
          <wp:inline distT="0" distB="0" distL="0" distR="0" wp14:anchorId="4B4A4C43" wp14:editId="72901411">
            <wp:extent cx="2549237" cy="1911313"/>
            <wp:effectExtent l="0" t="0" r="3810" b="0"/>
            <wp:docPr id="277826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1" cy="19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03" w:rsidRDefault="00042103" w:rsidP="00C37B59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 w:rsidRPr="00FB1F51">
        <w:rPr>
          <w:rFonts w:ascii="TH SarabunIT๙" w:hAnsi="TH SarabunIT๙" w:cs="TH SarabunIT๙" w:hint="cs"/>
          <w:sz w:val="28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28"/>
          <w:szCs w:val="32"/>
          <w:cs/>
        </w:rPr>
        <w:t>ส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อบสวน</w:t>
      </w:r>
      <w:r>
        <w:rPr>
          <w:rFonts w:ascii="TH SarabunIT๙" w:hAnsi="TH SarabunIT๙" w:cs="TH SarabunIT๙" w:hint="cs"/>
          <w:sz w:val="28"/>
          <w:szCs w:val="32"/>
          <w:cs/>
        </w:rPr>
        <w:t>เวร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 xml:space="preserve"> พร้อมป</w:t>
      </w:r>
      <w:r>
        <w:rPr>
          <w:rFonts w:ascii="TH SarabunIT๙" w:hAnsi="TH SarabunIT๙" w:cs="TH SarabunIT๙" w:hint="cs"/>
          <w:sz w:val="28"/>
          <w:szCs w:val="32"/>
          <w:cs/>
        </w:rPr>
        <w:t>ฎิ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บัติหน้าที่</w:t>
      </w:r>
      <w:r>
        <w:rPr>
          <w:rFonts w:ascii="TH SarabunIT๙" w:hAnsi="TH SarabunIT๙" w:cs="TH SarabunIT๙" w:hint="cs"/>
          <w:sz w:val="28"/>
          <w:szCs w:val="32"/>
          <w:cs/>
        </w:rPr>
        <w:t>ตลอด ๒๔ ชั่วโมง</w:t>
      </w:r>
    </w:p>
    <w:p w:rsidR="00042103" w:rsidRDefault="00042103" w:rsidP="00942C87">
      <w:pPr>
        <w:pStyle w:val="NoSpacing"/>
        <w:rPr>
          <w:rFonts w:ascii="TH SarabunIT๙" w:hAnsi="TH SarabunIT๙" w:cs="TH SarabunIT๙"/>
          <w:b/>
          <w:bCs/>
          <w:sz w:val="32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6"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๒๕ </w:t>
      </w:r>
      <w:r>
        <w:rPr>
          <w:rFonts w:ascii="TH SarabunIT๙" w:hAnsi="TH SarabunIT๙" w:cs="TH SarabunIT๙"/>
          <w:b/>
          <w:bCs/>
          <w:sz w:val="32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>ต.ค.  ๒๕67</w:t>
      </w:r>
    </w:p>
    <w:p w:rsidR="00042103" w:rsidRDefault="00042103" w:rsidP="00815ADC">
      <w:pPr>
        <w:pStyle w:val="NoSpacing"/>
        <w:jc w:val="thaiDistribute"/>
        <w:rPr>
          <w:rFonts w:ascii="TH SarabunIT๙" w:hAnsi="TH SarabunIT๙" w:cs="TH SarabunIT๙"/>
          <w:sz w:val="28"/>
          <w:szCs w:val="32"/>
        </w:rPr>
      </w:pP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เมื่อ วันที่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2๕ ต.ค. ๒๕๖๗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๒๒.๔๖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ร.ต.อ.รณชัย กาญจนภักดิ์ รอง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สว.(สอบสวน)ฯ</w:t>
      </w:r>
      <w:r>
        <w:rPr>
          <w:rFonts w:ascii="TH SarabunIT๙" w:hAnsi="TH SarabunIT๙" w:cs="TH SarabunIT๙" w:hint="cs"/>
          <w:sz w:val="28"/>
          <w:szCs w:val="32"/>
          <w:cs/>
        </w:rPr>
        <w:t>ได้รับคำร้องทุกข์ โดย พ.ต.ท.ชาติชาย  มูลลักษณ์ สว.สภ.ปากตะโก ได้นำหมายค้นจังหวัดหลังสวนเข้าตรวจค้นบ้านเลขที่ ๑๐๗ ม.๒ ต.</w:t>
      </w:r>
      <w:r>
        <w:rPr>
          <w:rFonts w:ascii="TH SarabunIT๙" w:hAnsi="TH SarabunIT๙" w:cs="TH SarabunIT๙"/>
          <w:sz w:val="28"/>
          <w:szCs w:val="32"/>
          <w:cs/>
        </w:rPr>
        <w:br/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ปากตะโก อ.ทุ่งตะโก จ.ชุมพร โดยผู้แจ้ง น.ส.อุษา จินากุล  ผู้แจ้ง ได้มาร้องทุกข์ให้พนักงานสอบสวนดำเนินคดีกับ นายเจษฎา ยุติมิตร ในข้อหา “วิ่งราวทรัพย์” ตามหมายศาลจังหวัดหลังสวน ที่ ๒๐๐/๒๕๖๗ ลง ๑๕ ต.ค. ๒๕๖๗ </w:t>
      </w:r>
      <w:r w:rsidRPr="00815ADC">
        <w:rPr>
          <w:rFonts w:ascii="TH SarabunIT๙" w:hAnsi="TH SarabunIT๙" w:cs="TH SarabunIT๙"/>
          <w:sz w:val="28"/>
          <w:szCs w:val="32"/>
        </w:rPr>
        <w:t xml:space="preserve">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>พนักงานสอบสวนได้</w:t>
      </w:r>
      <w:r>
        <w:rPr>
          <w:rFonts w:ascii="TH SarabunIT๙" w:hAnsi="TH SarabunIT๙" w:cs="TH SarabunIT๙" w:hint="cs"/>
          <w:sz w:val="28"/>
          <w:szCs w:val="32"/>
          <w:cs/>
        </w:rPr>
        <w:t>รับคำร้องทุกข์เรียบร้อยแล้ว และดำเนินคดีต่อไป</w:t>
      </w:r>
    </w:p>
    <w:p w:rsidR="00042103" w:rsidRDefault="00042103" w:rsidP="00C67BBA">
      <w:pPr>
        <w:pStyle w:val="NoSpacing"/>
        <w:jc w:val="thaiDistribute"/>
        <w:rPr>
          <w:noProof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28"/>
          <w:szCs w:val="32"/>
        </w:rPr>
        <w:t xml:space="preserve">                  </w:t>
      </w:r>
      <w:r>
        <w:rPr>
          <w:noProof/>
        </w:rPr>
        <w:t xml:space="preserve">                      </w:t>
      </w:r>
    </w:p>
    <w:p w:rsidR="00042103" w:rsidRDefault="00042103" w:rsidP="00C07AD1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4071F144" wp14:editId="08647ED1">
            <wp:extent cx="2493818" cy="2168412"/>
            <wp:effectExtent l="0" t="0" r="1905" b="3810"/>
            <wp:docPr id="937938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382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538" cy="2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C07AD1">
      <w:pPr>
        <w:pStyle w:val="NoSpacing"/>
        <w:jc w:val="center"/>
        <w:rPr>
          <w:noProof/>
        </w:rPr>
      </w:pPr>
    </w:p>
    <w:p w:rsidR="00042103" w:rsidRDefault="00042103" w:rsidP="00BA1D4F">
      <w:pPr>
        <w:pStyle w:val="NoSpacing"/>
        <w:rPr>
          <w:rFonts w:ascii="TH SarabunIT๙" w:hAnsi="TH SarabunIT๙" w:cs="TH SarabunIT๙"/>
          <w:b/>
          <w:bCs/>
          <w:sz w:val="32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6"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>๓๑ ต.ค. ๒๕67</w:t>
      </w:r>
    </w:p>
    <w:p w:rsidR="00042103" w:rsidRDefault="00042103" w:rsidP="007040CF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เมื่อ วันที่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๓๑  ต.ค. ๒๕๖๗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๐๙.๐๐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>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ร.ต.อ.รณชัย กาญจนภักดิ์ รอง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สว.(สอบสวน)ฯ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ได้รับคำร้องทุกข์ โดย นางปัญญา  ตันเจริญ  ได้เข้าพบพนักงานสอบสวน เพื่อแจ้งให้จับกุมตัว นายพงษ์ศักดิ์ สงระวิ ผู้ต้องหา “ ฐานลักทรัพย์” (รถยนต์)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>พนักงานสอบสวนได้</w:t>
      </w:r>
      <w:r>
        <w:rPr>
          <w:rFonts w:ascii="TH SarabunIT๙" w:hAnsi="TH SarabunIT๙" w:cs="TH SarabunIT๙" w:hint="cs"/>
          <w:sz w:val="28"/>
          <w:szCs w:val="32"/>
          <w:cs/>
        </w:rPr>
        <w:t>รับคำร้องทุกข์เรียบร้อยแล้ว และดำเนินคดีต่อไป</w:t>
      </w:r>
    </w:p>
    <w:p w:rsidR="00042103" w:rsidRDefault="00042103" w:rsidP="00C07AD1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1919CA71" wp14:editId="7F41502B">
            <wp:extent cx="2327563" cy="1758158"/>
            <wp:effectExtent l="0" t="0" r="0" b="0"/>
            <wp:docPr id="1788578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781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178" cy="176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042103" w:rsidRDefault="00042103" w:rsidP="00A979CA">
      <w:pPr>
        <w:rPr>
          <w:cs/>
        </w:rPr>
        <w:sectPr w:rsidR="00042103" w:rsidSect="00A979CA">
          <w:type w:val="continuous"/>
          <w:pgSz w:w="11906" w:h="16838"/>
          <w:pgMar w:top="284" w:right="709" w:bottom="709" w:left="851" w:header="709" w:footer="709" w:gutter="0"/>
          <w:cols w:space="708"/>
          <w:docGrid w:linePitch="360"/>
        </w:sectPr>
      </w:pPr>
    </w:p>
    <w:p w:rsidR="006354AD" w:rsidRDefault="006354AD"/>
    <w:sectPr w:rsidR="00635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103"/>
    <w:rsid w:val="00042103"/>
    <w:rsid w:val="0063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EA5468-A323-4C0A-9D8E-75B34F11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10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10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NoSpacing">
    <w:name w:val="No Spacing"/>
    <w:uiPriority w:val="1"/>
    <w:qFormat/>
    <w:rsid w:val="00042103"/>
    <w:pPr>
      <w:spacing w:after="0" w:line="240" w:lineRule="auto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2025-04-20T08:29:00Z</dcterms:created>
</cp:coreProperties>
</file>