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483E" w:rsidRDefault="009B483E" w:rsidP="00A979CA">
      <w:pPr>
        <w:pStyle w:val="Heading1"/>
        <w:jc w:val="center"/>
      </w:pPr>
      <w:r w:rsidRPr="004A647C">
        <w:rPr>
          <w:rFonts w:hint="cs"/>
          <w:cs/>
        </w:rPr>
        <w:t xml:space="preserve">งานสอบสวนประจำเดือน </w:t>
      </w:r>
      <w:r>
        <w:rPr>
          <w:rFonts w:hint="cs"/>
          <w:cs/>
        </w:rPr>
        <w:t>มีนาคม 2568</w:t>
      </w:r>
    </w:p>
    <w:p w:rsidR="009B483E" w:rsidRDefault="009B483E" w:rsidP="0065505E">
      <w:pPr>
        <w:pStyle w:val="NoSpacing"/>
        <w:rPr>
          <w:rFonts w:ascii="TH SarabunIT๙" w:hAnsi="TH SarabunIT๙" w:cs="TH SarabunIT๙"/>
          <w:sz w:val="28"/>
          <w:szCs w:val="32"/>
        </w:rPr>
      </w:pPr>
      <w:r w:rsidRPr="00BA2B5C">
        <w:rPr>
          <w:rFonts w:ascii="TH SarabunIT๙" w:hAnsi="TH SarabunIT๙" w:cs="TH SarabunIT๙" w:hint="cs"/>
          <w:sz w:val="28"/>
          <w:szCs w:val="32"/>
          <w:cs/>
        </w:rPr>
        <w:t xml:space="preserve">การปฏิบัติหน้าที่เวรสอบสวน และสรุปผลคดี เดือน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มี.ค.๒๕68 </w:t>
      </w:r>
      <w:r w:rsidRPr="00BA2B5C">
        <w:rPr>
          <w:rFonts w:ascii="TH SarabunIT๙" w:hAnsi="TH SarabunIT๙" w:cs="TH SarabunIT๙" w:hint="cs"/>
          <w:sz w:val="28"/>
          <w:szCs w:val="32"/>
          <w:cs/>
        </w:rPr>
        <w:t>ช่วงวันที่ 1-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31 มี.ค. ๒๕ 68 </w:t>
      </w:r>
    </w:p>
    <w:p w:rsidR="009B483E" w:rsidRDefault="009B483E" w:rsidP="0065505E">
      <w:pPr>
        <w:pStyle w:val="NoSpacing"/>
        <w:rPr>
          <w:rFonts w:ascii="TH SarabunIT๙" w:hAnsi="TH SarabunIT๙" w:cs="TH SarabunIT๙"/>
          <w:sz w:val="28"/>
          <w:szCs w:val="32"/>
        </w:rPr>
      </w:pPr>
      <w:r w:rsidRPr="00BA2B5C">
        <w:rPr>
          <w:rFonts w:ascii="TH SarabunIT๙" w:hAnsi="TH SarabunIT๙" w:cs="TH SarabunIT๙" w:hint="cs"/>
          <w:sz w:val="28"/>
          <w:szCs w:val="32"/>
          <w:cs/>
        </w:rPr>
        <w:t xml:space="preserve">พนักงานสอบสวนได้รับคดีอาญาไว้ทำการสอบสวน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๑๐ </w:t>
      </w:r>
      <w:r w:rsidRPr="00BA2B5C">
        <w:rPr>
          <w:rFonts w:ascii="TH SarabunIT๙" w:hAnsi="TH SarabunIT๙" w:cs="TH SarabunIT๙" w:hint="cs"/>
          <w:sz w:val="28"/>
          <w:szCs w:val="32"/>
          <w:cs/>
        </w:rPr>
        <w:t xml:space="preserve"> คดี สอบสวนเสร็จสิ้น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๘  </w:t>
      </w:r>
      <w:r w:rsidRPr="00BA2B5C">
        <w:rPr>
          <w:rFonts w:ascii="TH SarabunIT๙" w:hAnsi="TH SarabunIT๙" w:cs="TH SarabunIT๙" w:hint="cs"/>
          <w:sz w:val="28"/>
          <w:szCs w:val="32"/>
          <w:cs/>
        </w:rPr>
        <w:t>ค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ดี </w:t>
      </w:r>
    </w:p>
    <w:p w:rsidR="009B483E" w:rsidRDefault="009B483E" w:rsidP="0065505E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  <w:r>
        <w:rPr>
          <w:noProof/>
          <w:cs/>
        </w:rPr>
        <w:drawing>
          <wp:inline distT="0" distB="0" distL="0" distR="0" wp14:anchorId="0E64DD20" wp14:editId="46C54ADB">
            <wp:extent cx="2416233" cy="1811591"/>
            <wp:effectExtent l="0" t="0" r="3175" b="0"/>
            <wp:docPr id="11861647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13" cy="18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83E" w:rsidRDefault="009B483E" w:rsidP="004A647C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</w:p>
    <w:p w:rsidR="009B483E" w:rsidRDefault="009B483E" w:rsidP="0065505E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 xml:space="preserve">พนักงานสอบสวนเวร ประจำวันปฏิบัติหน้าที่ มีความพร้อมในการปฏิบัติหน้าที่ </w:t>
      </w:r>
    </w:p>
    <w:p w:rsidR="009B483E" w:rsidRDefault="009B483E" w:rsidP="0065505E">
      <w:pPr>
        <w:pStyle w:val="NoSpacing"/>
        <w:jc w:val="center"/>
        <w:rPr>
          <w:rFonts w:ascii="TH SarabunIT๙" w:hAnsi="TH SarabunIT๙" w:cs="TH SarabunIT๙"/>
          <w:sz w:val="28"/>
          <w:szCs w:val="32"/>
          <w:cs/>
        </w:rPr>
      </w:pPr>
      <w:r>
        <w:rPr>
          <w:rFonts w:ascii="TH SarabunIT๙" w:hAnsi="TH SarabunIT๙" w:cs="TH SarabunIT๙" w:hint="cs"/>
          <w:sz w:val="28"/>
          <w:szCs w:val="32"/>
          <w:cs/>
        </w:rPr>
        <w:t>บริการด้วยความรวดเร็วยิ้มแย้มแจ่ม ให้ผู้ที่มาใช้บริการเกิดความพึงพอใจ ในการปฏิบัติหน้าที่ของเจ้าหน้าที่</w:t>
      </w:r>
    </w:p>
    <w:p w:rsidR="009B483E" w:rsidRDefault="009B483E" w:rsidP="0017475A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</w:p>
    <w:p w:rsidR="009B483E" w:rsidRPr="00CF3A39" w:rsidRDefault="009B483E" w:rsidP="00A3708F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  <w:r w:rsidRPr="00CF3A3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วันนี้ วันที่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๒๗ </w:t>
      </w:r>
      <w:r w:rsidRPr="00CF3A39">
        <w:rPr>
          <w:rFonts w:ascii="TH SarabunIT๙" w:hAnsi="TH SarabunIT๙" w:cs="TH SarabunIT๙"/>
          <w:b/>
          <w:bCs/>
          <w:sz w:val="28"/>
          <w:szCs w:val="32"/>
        </w:rPr>
        <w:t xml:space="preserve"> </w:t>
      </w:r>
      <w:r w:rsidRPr="00CF3A39">
        <w:rPr>
          <w:rFonts w:ascii="TH SarabunIT๙" w:hAnsi="TH SarabunIT๙" w:cs="TH SarabunIT๙" w:hint="cs"/>
          <w:b/>
          <w:bCs/>
          <w:sz w:val="28"/>
          <w:szCs w:val="32"/>
          <w:cs/>
        </w:rPr>
        <w:t>มีนาคม เวลา 10.30 น.</w:t>
      </w:r>
    </w:p>
    <w:p w:rsidR="009B483E" w:rsidRDefault="009B483E" w:rsidP="002964B1">
      <w:pPr>
        <w:pStyle w:val="NoSpacing"/>
        <w:rPr>
          <w:rFonts w:ascii="TH SarabunIT๙" w:hAnsi="TH SarabunIT๙" w:cs="TH SarabunIT๙"/>
          <w:sz w:val="28"/>
          <w:szCs w:val="32"/>
        </w:rPr>
      </w:pP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 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เมื่อ วันที่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2๕ ต.ค. ๒๕๖๗ 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๑๖.๑๗ 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ร.ต.อ.สราวุธ ชัยชนะกสิกรรม รอง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 xml:space="preserve"> สว.(สอบสวน)ฯ</w:t>
      </w:r>
      <w:r>
        <w:rPr>
          <w:rFonts w:ascii="TH SarabunIT๙" w:hAnsi="TH SarabunIT๙" w:cs="TH SarabunIT๙" w:hint="cs"/>
          <w:sz w:val="28"/>
          <w:szCs w:val="32"/>
          <w:cs/>
        </w:rPr>
        <w:t>ได้รับคำร้องทุกข์ โดย พ.ต.ท.ชัยณรรงค์  สว.สภ.ปากตะโก ได้นำหมายค้นจังหวัดหลังสวนเข้าตรวจค้นบ้านเลขที่ ๒๒/๑   ม.๒ ต.</w:t>
      </w:r>
      <w:r>
        <w:rPr>
          <w:rFonts w:ascii="TH SarabunIT๙" w:hAnsi="TH SarabunIT๙" w:cs="TH SarabunIT๙"/>
          <w:sz w:val="28"/>
          <w:szCs w:val="32"/>
          <w:cs/>
        </w:rPr>
        <w:br/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ปากตะโก อ.ทุ่งตะโก จ.ชุมพร โดยผู้แจ้งนายอี๊ด รักรบ ผู้แจ้ง ได้มาร้องทุกข์ให้พนักงานสอบสวนดำเนินคดีกับ นายบุญช่วย </w:t>
      </w:r>
    </w:p>
    <w:p w:rsidR="009B483E" w:rsidRDefault="009B483E" w:rsidP="002964B1">
      <w:pPr>
        <w:pStyle w:val="NoSpacing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 xml:space="preserve">ทินารัมย์ ผู้ต้องหากับพวก  ในข้อหา “ร่วมกันลักทรัพย์” ตามหมายศาลจังหวัดหลังสวน ที่ ๖๔/๒๕๖๘ ลง ๒๖ มี.ค. ๒๕๖๘ </w:t>
      </w:r>
      <w:r w:rsidRPr="00815ADC">
        <w:rPr>
          <w:rFonts w:ascii="TH SarabunIT๙" w:hAnsi="TH SarabunIT๙" w:cs="TH SarabunIT๙"/>
          <w:sz w:val="28"/>
          <w:szCs w:val="32"/>
        </w:rPr>
        <w:t xml:space="preserve"> </w:t>
      </w:r>
      <w:r w:rsidRPr="00815ADC">
        <w:rPr>
          <w:rFonts w:ascii="TH SarabunIT๙" w:hAnsi="TH SarabunIT๙" w:cs="TH SarabunIT๙" w:hint="cs"/>
          <w:sz w:val="28"/>
          <w:szCs w:val="32"/>
          <w:cs/>
        </w:rPr>
        <w:t>พนักงานสอบสวนได้</w:t>
      </w:r>
      <w:r>
        <w:rPr>
          <w:rFonts w:ascii="TH SarabunIT๙" w:hAnsi="TH SarabunIT๙" w:cs="TH SarabunIT๙" w:hint="cs"/>
          <w:sz w:val="28"/>
          <w:szCs w:val="32"/>
          <w:cs/>
        </w:rPr>
        <w:t>รับคำร้องทุกข์เรียบร้อยแล้ว และดำเนินคดีต่อไป</w:t>
      </w:r>
    </w:p>
    <w:p w:rsidR="009B483E" w:rsidRPr="00A3708F" w:rsidRDefault="009B483E" w:rsidP="00A3708F">
      <w:pPr>
        <w:pStyle w:val="NoSpacing"/>
        <w:rPr>
          <w:rFonts w:ascii="TH SarabunIT๙" w:hAnsi="TH SarabunIT๙" w:cs="TH SarabunIT๙"/>
          <w:sz w:val="28"/>
          <w:szCs w:val="32"/>
        </w:rPr>
      </w:pPr>
    </w:p>
    <w:p w:rsidR="009B483E" w:rsidRPr="00A3708F" w:rsidRDefault="009B483E" w:rsidP="002964B1">
      <w:pPr>
        <w:pStyle w:val="NoSpacing"/>
        <w:ind w:left="142"/>
        <w:jc w:val="center"/>
        <w:rPr>
          <w:rFonts w:ascii="TH SarabunIT๙" w:hAnsi="TH SarabunIT๙" w:cs="TH SarabunIT๙"/>
          <w:sz w:val="28"/>
          <w:szCs w:val="32"/>
          <w:cs/>
        </w:rPr>
      </w:pPr>
      <w:r>
        <w:rPr>
          <w:noProof/>
        </w:rPr>
        <w:drawing>
          <wp:inline distT="0" distB="0" distL="0" distR="0" wp14:anchorId="5F002810" wp14:editId="147F1F8D">
            <wp:extent cx="2726575" cy="2042636"/>
            <wp:effectExtent l="0" t="0" r="0" b="0"/>
            <wp:docPr id="20821137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137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8954" cy="20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83E" w:rsidRDefault="009B483E" w:rsidP="00336A69">
      <w:pPr>
        <w:pStyle w:val="NoSpacing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9F1F192" wp14:editId="224D3EFC">
            <wp:extent cx="2527069" cy="1895425"/>
            <wp:effectExtent l="0" t="0" r="6985" b="0"/>
            <wp:docPr id="1833482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821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3591" cy="190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83E" w:rsidRDefault="009B483E" w:rsidP="00F45FF8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  <w:r w:rsidRPr="00FB1F51">
        <w:rPr>
          <w:rFonts w:ascii="TH SarabunIT๙" w:hAnsi="TH SarabunIT๙" w:cs="TH SarabunIT๙" w:hint="cs"/>
          <w:sz w:val="28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28"/>
          <w:szCs w:val="32"/>
          <w:cs/>
        </w:rPr>
        <w:t>ส</w:t>
      </w:r>
      <w:r w:rsidRPr="00FB1F51">
        <w:rPr>
          <w:rFonts w:ascii="TH SarabunIT๙" w:hAnsi="TH SarabunIT๙" w:cs="TH SarabunIT๙" w:hint="cs"/>
          <w:sz w:val="28"/>
          <w:szCs w:val="32"/>
          <w:cs/>
        </w:rPr>
        <w:t>อบสวน</w:t>
      </w:r>
      <w:r>
        <w:rPr>
          <w:rFonts w:ascii="TH SarabunIT๙" w:hAnsi="TH SarabunIT๙" w:cs="TH SarabunIT๙" w:hint="cs"/>
          <w:sz w:val="28"/>
          <w:szCs w:val="32"/>
          <w:cs/>
        </w:rPr>
        <w:t>เวร  อยู่ปฏิบัติ</w:t>
      </w:r>
      <w:r w:rsidRPr="00FB1F51">
        <w:rPr>
          <w:rFonts w:ascii="TH SarabunIT๙" w:hAnsi="TH SarabunIT๙" w:cs="TH SarabunIT๙" w:hint="cs"/>
          <w:sz w:val="28"/>
          <w:szCs w:val="32"/>
          <w:cs/>
        </w:rPr>
        <w:t>หน้าที่</w:t>
      </w:r>
      <w:r>
        <w:rPr>
          <w:rFonts w:ascii="TH SarabunIT๙" w:hAnsi="TH SarabunIT๙" w:cs="TH SarabunIT๙" w:hint="cs"/>
          <w:sz w:val="28"/>
          <w:szCs w:val="32"/>
          <w:cs/>
        </w:rPr>
        <w:t>ประจำสถานี มีการเร่งรัดสำนวนการสอบสวนเป็นประจำ</w:t>
      </w:r>
    </w:p>
    <w:p w:rsidR="009B483E" w:rsidRDefault="009B483E" w:rsidP="00A979CA">
      <w:pPr>
        <w:rPr>
          <w:cs/>
        </w:rPr>
        <w:sectPr w:rsidR="009B483E" w:rsidSect="00A979CA">
          <w:type w:val="continuous"/>
          <w:pgSz w:w="11906" w:h="16838"/>
          <w:pgMar w:top="284" w:right="709" w:bottom="709" w:left="851" w:header="709" w:footer="709" w:gutter="0"/>
          <w:cols w:space="708"/>
          <w:docGrid w:linePitch="360"/>
        </w:sectPr>
      </w:pPr>
    </w:p>
    <w:p w:rsidR="00BA56DF" w:rsidRDefault="00BA56DF"/>
    <w:sectPr w:rsidR="00BA56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83E"/>
    <w:rsid w:val="009B483E"/>
    <w:rsid w:val="00BA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EEA5468-A323-4C0A-9D8E-75B34F11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483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483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NoSpacing">
    <w:name w:val="No Spacing"/>
    <w:uiPriority w:val="1"/>
    <w:qFormat/>
    <w:rsid w:val="009B483E"/>
    <w:pPr>
      <w:spacing w:after="0" w:line="240" w:lineRule="auto"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/>
  <cp:revision>1</cp:revision>
  <dcterms:created xsi:type="dcterms:W3CDTF">2025-04-20T08:29:00Z</dcterms:created>
</cp:coreProperties>
</file>