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4F0C" w14:textId="3F625822" w:rsidR="00EB3302" w:rsidRDefault="00F9442D">
      <w:r w:rsidRPr="001B598A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51DE2" wp14:editId="1E9ACF2B">
                <wp:simplePos x="0" y="0"/>
                <wp:positionH relativeFrom="page">
                  <wp:posOffset>0</wp:posOffset>
                </wp:positionH>
                <wp:positionV relativeFrom="paragraph">
                  <wp:posOffset>-685800</wp:posOffset>
                </wp:positionV>
                <wp:extent cx="7753350" cy="1099722"/>
                <wp:effectExtent l="0" t="0" r="0" b="5715"/>
                <wp:wrapNone/>
                <wp:docPr id="21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099722"/>
                        </a:xfrm>
                        <a:prstGeom prst="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328526" w14:textId="77777777" w:rsidR="00F9442D" w:rsidRPr="003438D7" w:rsidRDefault="00F9442D" w:rsidP="00F9442D">
                            <w:pPr>
                              <w:pStyle w:val="NormalWeb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64"/>
                                <w:szCs w:val="64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ผลการดำเนินงานของ กต.ตร.</w:t>
                            </w:r>
                          </w:p>
                          <w:p w14:paraId="722AAB90" w14:textId="77777777" w:rsidR="00F9442D" w:rsidRPr="003438D7" w:rsidRDefault="00F9442D" w:rsidP="00F9442D">
                            <w:pPr>
                              <w:pStyle w:val="NormalWeb"/>
                              <w:shd w:val="clear" w:color="auto" w:fill="4472C4" w:themeFill="accent1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2"/>
                                <w:szCs w:val="42"/>
                                <w:cs/>
                              </w:rPr>
                            </w:pPr>
                            <w:r w:rsidRPr="003438D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สถานีตำรว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  <w:cs/>
                              </w:rPr>
                              <w:t>ภูธรปากตะโก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51DE2" id="สี่เหลี่ยมผืนผ้า 7" o:spid="_x0000_s1026" style="position:absolute;margin-left:0;margin-top:-54pt;width:610.5pt;height:86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" fillcolor="#4472c4" stroked="f" strokeweight="1pt">
                <v:textbox>
                  <w:txbxContent>
                    <w:p w14:paraId="09328526" w14:textId="77777777" w:rsidR="00F9442D" w:rsidRPr="003438D7" w:rsidRDefault="00F9442D" w:rsidP="00F9442D">
                      <w:pPr>
                        <w:pStyle w:val="NormalWeb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56"/>
                          <w:szCs w:val="56"/>
                        </w:rPr>
                        <w:t xml:space="preserve">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i/>
                          <w:iCs/>
                          <w:color w:val="FFFFFF" w:themeColor="background1"/>
                          <w:sz w:val="64"/>
                          <w:szCs w:val="64"/>
                        </w:rPr>
                        <w:t xml:space="preserve">               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   </w:t>
                      </w: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ผลการดำเนินงานของ กต.ตร.</w:t>
                      </w:r>
                    </w:p>
                    <w:p w14:paraId="722AAB90" w14:textId="77777777" w:rsidR="00F9442D" w:rsidRPr="003438D7" w:rsidRDefault="00F9442D" w:rsidP="00F9442D">
                      <w:pPr>
                        <w:pStyle w:val="NormalWeb"/>
                        <w:shd w:val="clear" w:color="auto" w:fill="4472C4" w:themeFill="accent1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2"/>
                          <w:szCs w:val="42"/>
                          <w:cs/>
                        </w:rPr>
                      </w:pPr>
                      <w:r w:rsidRPr="003438D7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สถานีตำรว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2"/>
                          <w:szCs w:val="52"/>
                          <w:cs/>
                        </w:rPr>
                        <w:t>ภูธรปากตะโก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74249B07" w14:textId="77777777" w:rsidR="00AA2D8F" w:rsidRDefault="00AA2D8F" w:rsidP="00AA2D8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</w:rPr>
      </w:pPr>
    </w:p>
    <w:p w14:paraId="5A7D936C" w14:textId="5FCA6F81" w:rsidR="00F9442D" w:rsidRPr="00AA2D8F" w:rsidRDefault="00F9442D" w:rsidP="00AA2D8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cs/>
        </w:rPr>
      </w:pPr>
      <w:r w:rsidRPr="00D130A4">
        <w:rPr>
          <w:rFonts w:ascii="TH SarabunPSK" w:hAnsi="TH SarabunPSK" w:cs="TH SarabunPSK" w:hint="cs"/>
          <w:b/>
          <w:bCs/>
          <w:color w:val="FF0000"/>
          <w:cs/>
        </w:rPr>
        <w:t xml:space="preserve">ข้อมูล ณ วันที่ </w:t>
      </w:r>
      <w:r>
        <w:rPr>
          <w:rFonts w:ascii="TH SarabunPSK" w:hAnsi="TH SarabunPSK" w:cs="TH SarabunPSK" w:hint="cs"/>
          <w:b/>
          <w:bCs/>
          <w:color w:val="FF0000"/>
          <w:cs/>
        </w:rPr>
        <w:t>1 เมษายน</w:t>
      </w:r>
      <w:r w:rsidRPr="00D130A4">
        <w:rPr>
          <w:rFonts w:ascii="TH SarabunPSK" w:hAnsi="TH SarabunPSK" w:cs="TH SarabunPSK" w:hint="cs"/>
          <w:b/>
          <w:bCs/>
          <w:color w:val="FF0000"/>
          <w:cs/>
        </w:rPr>
        <w:t xml:space="preserve"> </w:t>
      </w:r>
      <w:r w:rsidRPr="00D130A4">
        <w:rPr>
          <w:rFonts w:ascii="TH SarabunPSK" w:hAnsi="TH SarabunPSK" w:cs="TH SarabunPSK"/>
          <w:b/>
          <w:bCs/>
          <w:color w:val="FF0000"/>
        </w:rPr>
        <w:t>25</w:t>
      </w:r>
      <w:r w:rsidRPr="00D130A4">
        <w:rPr>
          <w:rFonts w:ascii="TH SarabunPSK" w:hAnsi="TH SarabunPSK" w:cs="TH SarabunPSK" w:hint="cs"/>
          <w:b/>
          <w:bCs/>
          <w:color w:val="FF0000"/>
          <w:cs/>
        </w:rPr>
        <w:t>6</w:t>
      </w:r>
      <w:r>
        <w:rPr>
          <w:rFonts w:ascii="TH SarabunPSK" w:hAnsi="TH SarabunPSK" w:cs="TH SarabunPSK" w:hint="cs"/>
          <w:b/>
          <w:bCs/>
          <w:color w:val="FF0000"/>
          <w:cs/>
        </w:rPr>
        <w:t>8</w:t>
      </w:r>
      <w:bookmarkStart w:id="0" w:name="_Hlk195997039"/>
      <w:bookmarkEnd w:id="0"/>
    </w:p>
    <w:p w14:paraId="1E8D7CE3" w14:textId="595BC31C" w:rsidR="00F9442D" w:rsidRDefault="00F9442D" w:rsidP="00F9442D">
      <w:pPr>
        <w:spacing w:after="0" w:line="240" w:lineRule="auto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</w:t>
      </w:r>
      <w:r w:rsidR="00F259F2" w:rsidRPr="0062799A">
        <w:rPr>
          <w:rFonts w:ascii="TH SarabunIT๙" w:hAnsi="TH SarabunIT๙" w:cs="TH SarabunIT๙"/>
          <w:cs/>
        </w:rPr>
        <w:t>เมื่อวันที่</w:t>
      </w:r>
      <w:r w:rsidR="00F259F2">
        <w:rPr>
          <w:rFonts w:ascii="TH SarabunIT๙" w:hAnsi="TH SarabunIT๙" w:cs="TH SarabunIT๙" w:hint="cs"/>
          <w:cs/>
        </w:rPr>
        <w:t xml:space="preserve"> 10 ธ.ค. 25</w:t>
      </w:r>
      <w:r w:rsidR="00F259F2" w:rsidRPr="0062799A">
        <w:rPr>
          <w:rFonts w:ascii="TH SarabunIT๙" w:hAnsi="TH SarabunIT๙" w:cs="TH SarabunIT๙"/>
        </w:rPr>
        <w:t>6</w:t>
      </w:r>
      <w:r w:rsidR="00F259F2">
        <w:rPr>
          <w:rFonts w:ascii="TH SarabunIT๙" w:hAnsi="TH SarabunIT๙" w:cs="TH SarabunIT๙"/>
        </w:rPr>
        <w:t>7</w:t>
      </w:r>
      <w:r w:rsidR="00F259F2" w:rsidRPr="0062799A">
        <w:rPr>
          <w:rFonts w:ascii="TH SarabunIT๙" w:hAnsi="TH SarabunIT๙" w:cs="TH SarabunIT๙"/>
          <w:cs/>
        </w:rPr>
        <w:t xml:space="preserve"> เวลา </w:t>
      </w:r>
      <w:r w:rsidR="00F259F2">
        <w:rPr>
          <w:rFonts w:ascii="TH SarabunIT๙" w:hAnsi="TH SarabunIT๙" w:cs="TH SarabunIT๙" w:hint="cs"/>
          <w:cs/>
        </w:rPr>
        <w:t>10</w:t>
      </w:r>
      <w:r w:rsidR="00F259F2" w:rsidRPr="0062799A">
        <w:rPr>
          <w:rFonts w:ascii="TH SarabunIT๙" w:hAnsi="TH SarabunIT๙" w:cs="TH SarabunIT๙"/>
        </w:rPr>
        <w:t>.00</w:t>
      </w:r>
      <w:r w:rsidR="00F259F2" w:rsidRPr="0062799A">
        <w:rPr>
          <w:rFonts w:ascii="TH SarabunIT๙" w:hAnsi="TH SarabunIT๙" w:cs="TH SarabunIT๙"/>
          <w:cs/>
        </w:rPr>
        <w:t xml:space="preserve"> น. </w:t>
      </w:r>
      <w:r w:rsidR="00F259F2">
        <w:rPr>
          <w:rFonts w:ascii="TH SarabunIT๙" w:hAnsi="TH SarabunIT๙" w:cs="TH SarabunIT๙" w:hint="cs"/>
          <w:cs/>
        </w:rPr>
        <w:t xml:space="preserve">พ.ต.ท.ชาติชาย มูลลักษณ์ สว.สภ.ปากตะโก และข้าราชการตำรวจในสังกัด เข้าร่วมประชุมหมู่บ้าน  พร้อมกำนัน ผู้ใหญ่บ้านหมู่ที่ ผู้นำท้องถิ่นในพื้นที่ เทศบาลตำบลปากตะโก กต.ตร.สภ.ปากตะโก ตลอดจนประชาชน เข้าร่วมประชุมหารือข้อราชการประจำเดือนของหมู่บ้าน ณ.บริเวณศาลาเอนกประสงค์บ้านหนองไม้แก่น หมู่ที่ 2 ต.ปากตะโก อ.ทุ่งตะโก จ.ชุมพร  </w:t>
      </w:r>
      <w:r w:rsidR="00F259F2">
        <w:rPr>
          <w:noProof/>
        </w:rPr>
        <w:t xml:space="preserve">       </w:t>
      </w:r>
    </w:p>
    <w:p w14:paraId="114F5E93" w14:textId="77777777" w:rsidR="00F259F2" w:rsidRDefault="00F259F2" w:rsidP="00F9442D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2CEBE4A0" w14:textId="45CCD8F8" w:rsidR="00F259F2" w:rsidRDefault="00F259F2" w:rsidP="00F259F2">
      <w:pPr>
        <w:spacing w:after="0" w:line="240" w:lineRule="auto"/>
        <w:ind w:firstLine="720"/>
        <w:jc w:val="thaiDistribute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C81D2A0" wp14:editId="53B1ED25">
            <wp:simplePos x="0" y="0"/>
            <wp:positionH relativeFrom="column">
              <wp:posOffset>3162300</wp:posOffset>
            </wp:positionH>
            <wp:positionV relativeFrom="paragraph">
              <wp:posOffset>2430145</wp:posOffset>
            </wp:positionV>
            <wp:extent cx="2600325" cy="2014220"/>
            <wp:effectExtent l="0" t="0" r="9525" b="5080"/>
            <wp:wrapThrough wrapText="bothSides">
              <wp:wrapPolygon edited="0">
                <wp:start x="0" y="0"/>
                <wp:lineTo x="0" y="21450"/>
                <wp:lineTo x="21521" y="21450"/>
                <wp:lineTo x="21521" y="0"/>
                <wp:lineTo x="0" y="0"/>
              </wp:wrapPolygon>
            </wp:wrapThrough>
            <wp:docPr id="134639767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39767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014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02BFC98" wp14:editId="09D57909">
            <wp:simplePos x="0" y="0"/>
            <wp:positionH relativeFrom="column">
              <wp:posOffset>3143250</wp:posOffset>
            </wp:positionH>
            <wp:positionV relativeFrom="paragraph">
              <wp:posOffset>233045</wp:posOffset>
            </wp:positionV>
            <wp:extent cx="2609850" cy="1957705"/>
            <wp:effectExtent l="0" t="0" r="0" b="4445"/>
            <wp:wrapThrough wrapText="bothSides">
              <wp:wrapPolygon edited="0">
                <wp:start x="0" y="0"/>
                <wp:lineTo x="0" y="21439"/>
                <wp:lineTo x="21442" y="21439"/>
                <wp:lineTo x="21442" y="0"/>
                <wp:lineTo x="0" y="0"/>
              </wp:wrapPolygon>
            </wp:wrapThrough>
            <wp:docPr id="10898289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828999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8B8D27" w14:textId="73FCEF2C" w:rsidR="00AA2D8F" w:rsidRPr="001B598A" w:rsidRDefault="00F259F2" w:rsidP="00F259F2">
      <w:pPr>
        <w:spacing w:after="0" w:line="240" w:lineRule="auto"/>
        <w:ind w:firstLine="720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AA4AD5F" wp14:editId="1556AA06">
            <wp:simplePos x="0" y="0"/>
            <wp:positionH relativeFrom="column">
              <wp:posOffset>457200</wp:posOffset>
            </wp:positionH>
            <wp:positionV relativeFrom="paragraph">
              <wp:posOffset>2243455</wp:posOffset>
            </wp:positionV>
            <wp:extent cx="2590800" cy="1971675"/>
            <wp:effectExtent l="0" t="0" r="0" b="9525"/>
            <wp:wrapThrough wrapText="bothSides">
              <wp:wrapPolygon edited="0">
                <wp:start x="0" y="0"/>
                <wp:lineTo x="0" y="21496"/>
                <wp:lineTo x="21441" y="21496"/>
                <wp:lineTo x="21441" y="0"/>
                <wp:lineTo x="0" y="0"/>
              </wp:wrapPolygon>
            </wp:wrapThrough>
            <wp:docPr id="9388242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82420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910BC64" wp14:editId="2A346EA9">
            <wp:simplePos x="0" y="0"/>
            <wp:positionH relativeFrom="column">
              <wp:posOffset>457200</wp:posOffset>
            </wp:positionH>
            <wp:positionV relativeFrom="paragraph">
              <wp:posOffset>3810</wp:posOffset>
            </wp:positionV>
            <wp:extent cx="2581275" cy="1936358"/>
            <wp:effectExtent l="0" t="0" r="0" b="6985"/>
            <wp:wrapThrough wrapText="bothSides">
              <wp:wrapPolygon edited="0">
                <wp:start x="0" y="0"/>
                <wp:lineTo x="0" y="21465"/>
                <wp:lineTo x="21361" y="21465"/>
                <wp:lineTo x="21361" y="0"/>
                <wp:lineTo x="0" y="0"/>
              </wp:wrapPolygon>
            </wp:wrapThrough>
            <wp:docPr id="133581240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812404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936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        </w:t>
      </w:r>
    </w:p>
    <w:p w14:paraId="64D54E18" w14:textId="7D55ACAE" w:rsidR="00F9442D" w:rsidRPr="001B598A" w:rsidRDefault="00AA2D8F" w:rsidP="00AA2D8F">
      <w:pPr>
        <w:jc w:val="center"/>
        <w:rPr>
          <w:rFonts w:ascii="TH SarabunIT๙" w:hAnsi="TH SarabunIT๙" w:cs="TH SarabunIT๙"/>
        </w:rPr>
      </w:pPr>
      <w:r>
        <w:rPr>
          <w:noProof/>
        </w:rPr>
        <w:t xml:space="preserve">           </w:t>
      </w:r>
    </w:p>
    <w:p w14:paraId="6621D6A4" w14:textId="10F16FDE" w:rsidR="00F9442D" w:rsidRPr="001B598A" w:rsidRDefault="00F9442D" w:rsidP="00F9442D">
      <w:pPr>
        <w:rPr>
          <w:rFonts w:ascii="TH SarabunIT๙" w:hAnsi="TH SarabunIT๙" w:cs="TH SarabunIT๙"/>
        </w:rPr>
      </w:pPr>
    </w:p>
    <w:p w14:paraId="3B344F4F" w14:textId="1347C518" w:rsidR="00F9442D" w:rsidRPr="001B598A" w:rsidRDefault="00F9442D" w:rsidP="00F9442D">
      <w:pPr>
        <w:rPr>
          <w:rFonts w:ascii="TH SarabunIT๙" w:hAnsi="TH SarabunIT๙" w:cs="TH SarabunIT๙"/>
        </w:rPr>
      </w:pPr>
      <w:r>
        <w:rPr>
          <w:noProof/>
        </w:rPr>
        <w:t xml:space="preserve">          </w:t>
      </w:r>
    </w:p>
    <w:p w14:paraId="440F1237" w14:textId="55B492F6" w:rsidR="00F9442D" w:rsidRPr="00F9442D" w:rsidRDefault="00F9442D" w:rsidP="00F9442D">
      <w:pPr>
        <w:jc w:val="center"/>
      </w:pPr>
    </w:p>
    <w:sectPr w:rsidR="00F9442D" w:rsidRPr="00F9442D" w:rsidSect="00EA06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506"/>
    <w:rsid w:val="005F4506"/>
    <w:rsid w:val="00AA2D8F"/>
    <w:rsid w:val="00EA06FF"/>
    <w:rsid w:val="00EB3302"/>
    <w:rsid w:val="00F259F2"/>
    <w:rsid w:val="00F94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349D8"/>
  <w15:chartTrackingRefBased/>
  <w15:docId w15:val="{DA0199F7-26E0-4DC4-82B7-809E4A59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4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สรายุทธ์ มิสุด</dc:creator>
  <cp:keywords/>
  <dc:description/>
  <cp:lastModifiedBy>สรายุทธ์ มิสุด</cp:lastModifiedBy>
  <cp:revision>2</cp:revision>
  <dcterms:created xsi:type="dcterms:W3CDTF">2025-04-19T16:25:00Z</dcterms:created>
  <dcterms:modified xsi:type="dcterms:W3CDTF">2025-04-19T16:25:00Z</dcterms:modified>
</cp:coreProperties>
</file>