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445" w:rsidRPr="000948C6" w:rsidRDefault="00372445" w:rsidP="002B55B3">
      <w:pPr>
        <w:pStyle w:val="Heading1"/>
      </w:pPr>
      <w:r w:rsidRPr="000948C6">
        <w:rPr>
          <w:rFonts w:hint="cs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:rsidR="00372445" w:rsidRPr="000948C6" w:rsidRDefault="00372445" w:rsidP="00CB5F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Pr="00FC4DBD">
        <w:rPr>
          <w:rStyle w:val="Heading1Char"/>
          <w:rFonts w:hint="cs"/>
          <w:cs/>
        </w:rPr>
        <w:t>ธันวาคม  ๒๕๖๗</w:t>
      </w:r>
    </w:p>
    <w:p w:rsidR="00372445" w:rsidRPr="000948C6" w:rsidRDefault="00372445" w:rsidP="00CB5F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372445" w:rsidRPr="000948C6" w:rsidTr="007E3BA0">
        <w:tc>
          <w:tcPr>
            <w:tcW w:w="851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</w:p>
        </w:tc>
        <w:tc>
          <w:tcPr>
            <w:tcW w:w="5810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4113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ภาพการปฏิบัติ</w:t>
            </w:r>
          </w:p>
        </w:tc>
      </w:tr>
      <w:tr w:rsidR="00372445" w:rsidRPr="000948C6" w:rsidTr="007E3BA0">
        <w:tc>
          <w:tcPr>
            <w:tcW w:w="851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948C6">
              <w:rPr>
                <w:rFonts w:ascii="TH SarabunPSK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10" w:type="dxa"/>
          </w:tcPr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7  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256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เวลา.07. 30 น.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ภายใต้การอำนวยการและสั่งการของ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พ.ต.ท.ชาติชาย มูลลักษณ์ สว.สภ.ปากตะโก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สั่งการให้ ร.ต.อ.ปรีชา อุ่นศิริ รอง สว.(สส)ฯร้อยเวร 20     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- เรียกแถว สายตรวจรถยนต์ผลัดเก่า-ผลัดใหม่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- ตรวจความพร้อม อุปกรณ์ ยานพาหนะ วิทยุสื่อสาร ตรวจการแต่งกาย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เครื่องแบบ ทรงผมถูกต้องตามระเบียบ ตร.กำหนด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ตรวจห้องควบคุมผู้ต้องหา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ฝึกทบทวนยุทธวิธีการใช้อาวุธปืนประจำกาย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 มอบหมายภาระกิจสายตรวจดังนี้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-ตรวจตามวงรอบแผนการตรวจที่   วางไว้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- ตรวจสถานที่ราชการ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แหล่งบริการสาธารณ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สถานศึกษา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ร้านสะดวกซื้อ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สังเกตุบุคคล ยานพาหนะ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วัตถุสิ่งของต้องสงสัย เพื่อป้องกันเหตุ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- ตรวจตู้แดงระบบ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pOlice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4.0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- ตรวจเยี่ยมประชาชนตามโครงการลงในระบบ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Police </w:t>
            </w: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4.0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- ตรวจสถานที่ท่องเที่ยวเพื่อสร้างความเชื่อมั่นและดูแลความปลอดภัยแก่นักท่องเที่ยวและอำนวยความสะดวกด้านการจราจรแก่นักท่องเที่ยวที่เข้ามาเที่ยวในพื้นที่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-ใช้กริยา วาจา สุภาพเรียบร้อยในการปฏิบัติหน้าที่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- กวดขันวินัย จราจร และป้องกันการก่อเหตุอาชญากรรม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- ตรวจค้น กลุ่มวัยรุ่น ตรวจค้นรถ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- กวดขันจับกุมแรงงานต่างด้าวที่หลบหนีเข้าเมืองโดยผิดกฎหมาย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- ประชาสัมพันธ์ให้ความรู้กับประชาชนเกี่ยวกับกลโกงของมิจฉาชีพบนโลกออนไลน์        </w:t>
            </w:r>
          </w:p>
          <w:p w:rsidR="00372445" w:rsidRPr="0023357F" w:rsidRDefault="00372445" w:rsidP="0023357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357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- ปล่อยแถวสายตรวจออก ว 4ในพื้นที่รับผิดชอบ ต.ปากตะโก อ.ทุ่งตะโก จ.ชุมพร</w:t>
            </w: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113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E23BB94" wp14:editId="6BE003CA">
                  <wp:extent cx="2474595" cy="2417445"/>
                  <wp:effectExtent l="0" t="0" r="1905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372445" w:rsidRPr="000948C6" w:rsidTr="007E3BA0">
        <w:tc>
          <w:tcPr>
            <w:tcW w:w="851" w:type="dxa"/>
          </w:tcPr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48C6">
              <w:rPr>
                <w:rFonts w:ascii="TH SarabunPSK" w:hAnsi="TH SarabunPSK" w:cs="TH SarabunPSK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5810" w:type="dxa"/>
          </w:tcPr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10 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เวลา 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09.00 - 17.30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ร้อยเวร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20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พร้อมด้วย สายตรวจรถยนต์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221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ว.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จุดล่อแหลม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สถานที่ราชการ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สถานศึกษา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สถานที่ท่องเที่ยว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สถานบริการน้ำมัน ว.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ว.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10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ดังนี้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จุดตรวจตู้แดง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ศาลกรมหลวงฯ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หาดอรุโณทัย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ตู้ เอทีเอ็ม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เทศบาลปากตะโก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โรงเรียนวัดชลธีฯ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ร้านสะดวกซื้อ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โรงเรียนบ้านอ่าวมะม่วง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วิทยาลัยประมงฯ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  -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สถานบริการน้ำมันปลาดีออยล์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*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ออกประชาสัมพันธ์ตามโครงการ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Police 4.0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077-510568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หรือโทร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>191</w:t>
            </w:r>
          </w:p>
          <w:p w:rsidR="00372445" w:rsidRPr="00911BCF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  <w:t xml:space="preserve">      *  </w:t>
            </w: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</w:t>
            </w:r>
          </w:p>
          <w:p w:rsidR="00372445" w:rsidRPr="000948C6" w:rsidRDefault="00372445" w:rsidP="00911BCF">
            <w:pPr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11BCF">
              <w:rPr>
                <w:rFonts w:ascii="TH SarabunPSK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</w:t>
            </w:r>
          </w:p>
          <w:p w:rsidR="00372445" w:rsidRPr="000948C6" w:rsidRDefault="00372445" w:rsidP="00911BCF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13" w:type="dxa"/>
          </w:tcPr>
          <w:p w:rsidR="00372445" w:rsidRDefault="00372445" w:rsidP="00911BCF">
            <w:pPr>
              <w:spacing w:after="160" w:line="259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0BFE534C" wp14:editId="36CE4847">
                  <wp:extent cx="1615614" cy="1549400"/>
                  <wp:effectExtent l="0" t="0" r="381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040" cy="1574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445" w:rsidRPr="000948C6" w:rsidRDefault="00372445" w:rsidP="00911BCF">
            <w:pPr>
              <w:spacing w:after="160" w:line="259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22B79214" wp14:editId="776BCB46">
                  <wp:extent cx="1666581" cy="15494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058" cy="1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:rsidR="00372445" w:rsidRPr="000948C6" w:rsidRDefault="00372445" w:rsidP="00CB5F6E">
            <w:pPr>
              <w:spacing w:after="160" w:line="259" w:lineRule="auto"/>
              <w:rPr>
                <w:rFonts w:ascii="TH SarabunPSK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Pr="000948C6" w:rsidRDefault="00372445" w:rsidP="00911B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2445" w:rsidRPr="000948C6" w:rsidRDefault="00372445" w:rsidP="00CB5F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ผลการจับกุมคดีจราจร</w:t>
      </w:r>
    </w:p>
    <w:p w:rsidR="00372445" w:rsidRPr="000948C6" w:rsidRDefault="00372445" w:rsidP="00CB5F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สภ.ปากตะโก ประจำเดือน ธันวาคม 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372445" w:rsidRPr="000948C6" w:rsidTr="00E2686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ไม่มีใบอนุญาตขับขี่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  <w:tr w:rsidR="00372445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445" w:rsidRPr="000948C6" w:rsidRDefault="00372445" w:rsidP="00CB5F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</w:tr>
    </w:tbl>
    <w:p w:rsidR="00372445" w:rsidRPr="000948C6" w:rsidRDefault="00372445" w:rsidP="00CB5F6E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Pr="000948C6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Default="00372445">
      <w:pPr>
        <w:rPr>
          <w:rFonts w:ascii="TH SarabunPSK" w:hAnsi="TH SarabunPSK" w:cs="TH SarabunPSK"/>
          <w:sz w:val="32"/>
          <w:szCs w:val="32"/>
        </w:rPr>
      </w:pPr>
    </w:p>
    <w:p w:rsidR="00372445" w:rsidRDefault="00372445" w:rsidP="004D4E29">
      <w:pPr>
        <w:rPr>
          <w:cs/>
        </w:rPr>
        <w:sectPr w:rsidR="00372445" w:rsidSect="004D4E29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9E167B" w:rsidRDefault="009E167B"/>
    <w:sectPr w:rsidR="009E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23"/>
    <w:rsid w:val="00372445"/>
    <w:rsid w:val="009E167B"/>
    <w:rsid w:val="00F0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747A6-75C4-4890-9CC5-80F3C6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2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F02E23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2025-04-19T18:12:00Z</dcterms:created>
</cp:coreProperties>
</file>